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760924E7" w:rsidR="00EE072C" w:rsidRPr="00EA1001" w:rsidRDefault="008349ED" w:rsidP="00D34AE5">
      <w:pPr>
        <w:pStyle w:val="Title"/>
        <w:spacing w:line="235" w:lineRule="auto"/>
        <w:ind w:left="240" w:right="1090"/>
        <w:rPr>
          <w:b w:val="0"/>
          <w:bCs w:val="0"/>
          <w:color w:val="4459B8"/>
          <w:spacing w:val="-8"/>
          <w:sz w:val="24"/>
          <w:szCs w:val="24"/>
        </w:rPr>
      </w:pPr>
      <w:r>
        <w:rPr>
          <w:b w:val="0"/>
          <w:bCs w:val="0"/>
          <w:color w:val="4459B8"/>
          <w:spacing w:val="-8"/>
          <w:sz w:val="24"/>
          <w:szCs w:val="24"/>
        </w:rPr>
        <w:t>Wednesday 24</w:t>
      </w:r>
      <w:r>
        <w:rPr>
          <w:b w:val="0"/>
          <w:bCs w:val="0"/>
          <w:color w:val="4459B8"/>
          <w:spacing w:val="-8"/>
          <w:sz w:val="24"/>
          <w:szCs w:val="24"/>
          <w:vertAlign w:val="superscript"/>
        </w:rPr>
        <w:t xml:space="preserve"> </w:t>
      </w:r>
      <w:r>
        <w:rPr>
          <w:b w:val="0"/>
          <w:bCs w:val="0"/>
          <w:color w:val="4459B8"/>
          <w:spacing w:val="-8"/>
          <w:sz w:val="24"/>
          <w:szCs w:val="24"/>
        </w:rPr>
        <w:t>May 2023</w:t>
      </w:r>
    </w:p>
    <w:p w14:paraId="5F400CF2" w14:textId="77777777" w:rsidR="00E74F46" w:rsidRDefault="00E74F46" w:rsidP="00507921">
      <w:pPr>
        <w:spacing w:before="115" w:line="314" w:lineRule="auto"/>
        <w:ind w:right="1105"/>
        <w:rPr>
          <w:color w:val="263366"/>
          <w:sz w:val="21"/>
        </w:rPr>
      </w:pPr>
    </w:p>
    <w:p w14:paraId="60744E5C" w14:textId="7137F211" w:rsidR="00507921" w:rsidRDefault="009B5D55" w:rsidP="00507921">
      <w:pPr>
        <w:pStyle w:val="PRTITLE"/>
      </w:pPr>
      <w:r>
        <w:t>Project 4 Learning Lab</w:t>
      </w:r>
      <w:r w:rsidR="00E74F46" w:rsidRPr="00E74F46">
        <w:t xml:space="preserve"> joins Yocova as a member of the Partnership Programme</w:t>
      </w:r>
    </w:p>
    <w:p w14:paraId="60913059" w14:textId="6E4D960E" w:rsidR="008349ED" w:rsidRDefault="009B5D55" w:rsidP="008349ED">
      <w:pPr>
        <w:pStyle w:val="BodyText"/>
        <w:rPr>
          <w:b/>
          <w:bCs/>
          <w:sz w:val="22"/>
          <w:szCs w:val="24"/>
        </w:rPr>
      </w:pPr>
      <w:r>
        <w:rPr>
          <w:b/>
          <w:bCs/>
          <w:sz w:val="22"/>
          <w:szCs w:val="24"/>
        </w:rPr>
        <w:t>Project 4 Learning Lab</w:t>
      </w:r>
      <w:r w:rsidRPr="00E74F46">
        <w:rPr>
          <w:b/>
          <w:bCs/>
          <w:sz w:val="22"/>
          <w:szCs w:val="24"/>
        </w:rPr>
        <w:t xml:space="preserve">, </w:t>
      </w:r>
      <w:r w:rsidR="005B2CFC">
        <w:rPr>
          <w:b/>
          <w:bCs/>
          <w:sz w:val="22"/>
          <w:szCs w:val="24"/>
        </w:rPr>
        <w:t xml:space="preserve">a consultancy service helping businesses to </w:t>
      </w:r>
      <w:r w:rsidR="000952D8">
        <w:rPr>
          <w:b/>
          <w:bCs/>
          <w:sz w:val="22"/>
          <w:szCs w:val="24"/>
        </w:rPr>
        <w:t>enhance productivity</w:t>
      </w:r>
      <w:r w:rsidR="005B2CFC">
        <w:rPr>
          <w:b/>
          <w:bCs/>
          <w:sz w:val="22"/>
          <w:szCs w:val="24"/>
        </w:rPr>
        <w:t xml:space="preserve"> by accelerating the</w:t>
      </w:r>
      <w:r w:rsidR="000952D8">
        <w:rPr>
          <w:b/>
          <w:bCs/>
          <w:sz w:val="22"/>
          <w:szCs w:val="24"/>
        </w:rPr>
        <w:t xml:space="preserve"> flow of thei</w:t>
      </w:r>
      <w:r w:rsidR="00DC4977">
        <w:rPr>
          <w:b/>
          <w:bCs/>
          <w:sz w:val="22"/>
          <w:szCs w:val="24"/>
        </w:rPr>
        <w:t>r work</w:t>
      </w:r>
      <w:r w:rsidR="005B2CFC">
        <w:rPr>
          <w:b/>
          <w:bCs/>
          <w:sz w:val="22"/>
          <w:szCs w:val="24"/>
        </w:rPr>
        <w:t xml:space="preserve">, has joined Yocova as a Partner Member. </w:t>
      </w:r>
    </w:p>
    <w:p w14:paraId="40039ADE" w14:textId="0C344272" w:rsidR="00B727EE" w:rsidRDefault="00E50F79" w:rsidP="00DE579E">
      <w:pPr>
        <w:pStyle w:val="BodyText"/>
      </w:pPr>
      <w:r>
        <w:t xml:space="preserve">As a Partner Member, Project 4 Learning Lab (P4L) has </w:t>
      </w:r>
      <w:r w:rsidR="00D133E2">
        <w:t xml:space="preserve">already </w:t>
      </w:r>
      <w:r>
        <w:t xml:space="preserve">taken advantage of </w:t>
      </w:r>
      <w:r w:rsidR="00083F26">
        <w:t xml:space="preserve">direct </w:t>
      </w:r>
      <w:r>
        <w:t xml:space="preserve">access to businesses and teams across the aviation industry. </w:t>
      </w:r>
      <w:r w:rsidR="00DB0D47">
        <w:t xml:space="preserve">P4L is one of </w:t>
      </w:r>
      <w:proofErr w:type="spellStart"/>
      <w:r w:rsidR="00DB0D47">
        <w:t>Yocova’s</w:t>
      </w:r>
      <w:proofErr w:type="spellEnd"/>
      <w:r w:rsidR="00DB0D47">
        <w:t xml:space="preserve"> top contributors and has featured in the Yocova </w:t>
      </w:r>
      <w:r w:rsidR="00D133E2">
        <w:t xml:space="preserve">Marketplace Spotlight </w:t>
      </w:r>
      <w:r w:rsidR="00DB0D47">
        <w:t xml:space="preserve">series and presented at the Yocova Global Forum. </w:t>
      </w:r>
    </w:p>
    <w:p w14:paraId="5037635C" w14:textId="4BF7CE2D" w:rsidR="00DB0D47" w:rsidRDefault="00D133E2" w:rsidP="008349ED">
      <w:pPr>
        <w:pStyle w:val="BodyText"/>
      </w:pPr>
      <w:r>
        <w:t xml:space="preserve">P4L </w:t>
      </w:r>
      <w:r w:rsidR="00DC4977">
        <w:t xml:space="preserve">are flow </w:t>
      </w:r>
      <w:r w:rsidR="000E59A6">
        <w:t xml:space="preserve">of work accelerators who </w:t>
      </w:r>
      <w:r w:rsidR="00BF6E49">
        <w:t xml:space="preserve">provide bespoke services and solutions to help people, teams and organisations </w:t>
      </w:r>
      <w:r w:rsidR="008F30BA">
        <w:t>deliver</w:t>
      </w:r>
      <w:r w:rsidR="00BF6E49">
        <w:t xml:space="preserve"> faster, higher quality </w:t>
      </w:r>
      <w:r w:rsidR="008F30BA">
        <w:t>out</w:t>
      </w:r>
      <w:r w:rsidR="00F11159">
        <w:t>comes and outputs</w:t>
      </w:r>
      <w:r w:rsidR="00BF6E49">
        <w:t xml:space="preserve">. </w:t>
      </w:r>
      <w:r w:rsidR="0006654F">
        <w:t xml:space="preserve">Their team of experts between them has decades of cross-sector experience, including engineering and aviation. And with experience </w:t>
      </w:r>
      <w:r w:rsidR="00DD1874">
        <w:t>creating</w:t>
      </w:r>
      <w:r w:rsidR="0006654F">
        <w:t xml:space="preserve"> </w:t>
      </w:r>
      <w:r w:rsidR="00903A3F">
        <w:t xml:space="preserve">flow in </w:t>
      </w:r>
      <w:r w:rsidR="0006654F">
        <w:t>complex pro</w:t>
      </w:r>
      <w:r w:rsidR="00267665">
        <w:t xml:space="preserve">grammes and </w:t>
      </w:r>
      <w:r w:rsidR="00563675">
        <w:t xml:space="preserve">in the </w:t>
      </w:r>
      <w:r w:rsidR="00267665">
        <w:t xml:space="preserve">delivery </w:t>
      </w:r>
      <w:r w:rsidR="00563675">
        <w:t xml:space="preserve">of products and services </w:t>
      </w:r>
      <w:r w:rsidR="0006654F">
        <w:t>in highly regulated sectors such as aviation, P4L is now, through its partner membership, making good use of Yocova to connect more widely with businesses and professionals in aviation.</w:t>
      </w:r>
    </w:p>
    <w:p w14:paraId="2BED62E5" w14:textId="585DAD48" w:rsidR="000C76FD" w:rsidRPr="00E74F46" w:rsidRDefault="000C76FD" w:rsidP="000C76FD">
      <w:pPr>
        <w:pStyle w:val="Subhead"/>
      </w:pPr>
      <w:r w:rsidRPr="00E74F46">
        <w:t>P</w:t>
      </w:r>
      <w:r>
        <w:t>roject 4 Learning Labs</w:t>
      </w:r>
      <w:r w:rsidRPr="00E74F46">
        <w:t xml:space="preserve"> comment</w:t>
      </w:r>
    </w:p>
    <w:p w14:paraId="4CF7C0FC" w14:textId="3A63F248" w:rsidR="000C76FD" w:rsidRPr="00E74F46" w:rsidRDefault="00B91791" w:rsidP="00E00246">
      <w:pPr>
        <w:pStyle w:val="Subhead"/>
        <w:rPr>
          <w:b w:val="0"/>
          <w:bCs w:val="0"/>
          <w:color w:val="263366"/>
          <w:sz w:val="18"/>
        </w:rPr>
      </w:pPr>
      <w:r>
        <w:rPr>
          <w:b w:val="0"/>
          <w:bCs w:val="0"/>
          <w:color w:val="263366"/>
          <w:sz w:val="18"/>
        </w:rPr>
        <w:t>“We’re so happy to</w:t>
      </w:r>
      <w:r w:rsidR="001C6191">
        <w:rPr>
          <w:b w:val="0"/>
          <w:bCs w:val="0"/>
          <w:color w:val="263366"/>
          <w:sz w:val="18"/>
        </w:rPr>
        <w:t xml:space="preserve"> have</w:t>
      </w:r>
      <w:r>
        <w:rPr>
          <w:b w:val="0"/>
          <w:bCs w:val="0"/>
          <w:color w:val="263366"/>
          <w:sz w:val="18"/>
        </w:rPr>
        <w:t xml:space="preserve"> </w:t>
      </w:r>
      <w:r w:rsidR="002153CB">
        <w:rPr>
          <w:b w:val="0"/>
          <w:bCs w:val="0"/>
          <w:color w:val="263366"/>
          <w:sz w:val="18"/>
        </w:rPr>
        <w:t>join</w:t>
      </w:r>
      <w:r w:rsidR="001C6191">
        <w:rPr>
          <w:b w:val="0"/>
          <w:bCs w:val="0"/>
          <w:color w:val="263366"/>
          <w:sz w:val="18"/>
        </w:rPr>
        <w:t>ed</w:t>
      </w:r>
      <w:r w:rsidR="002153CB">
        <w:rPr>
          <w:b w:val="0"/>
          <w:bCs w:val="0"/>
          <w:color w:val="263366"/>
          <w:sz w:val="18"/>
        </w:rPr>
        <w:t xml:space="preserve"> </w:t>
      </w:r>
      <w:r w:rsidR="005567EF">
        <w:rPr>
          <w:b w:val="0"/>
          <w:bCs w:val="0"/>
          <w:color w:val="263366"/>
          <w:sz w:val="18"/>
        </w:rPr>
        <w:t>Yocova as a Partner Member.  This is a time o</w:t>
      </w:r>
      <w:r w:rsidR="00826BEB">
        <w:rPr>
          <w:b w:val="0"/>
          <w:bCs w:val="0"/>
          <w:color w:val="263366"/>
          <w:sz w:val="18"/>
        </w:rPr>
        <w:t xml:space="preserve">f rapid change in the </w:t>
      </w:r>
      <w:r w:rsidR="001C6191">
        <w:rPr>
          <w:b w:val="0"/>
          <w:bCs w:val="0"/>
          <w:color w:val="263366"/>
          <w:sz w:val="18"/>
        </w:rPr>
        <w:t>a</w:t>
      </w:r>
      <w:r w:rsidR="00826BEB">
        <w:rPr>
          <w:b w:val="0"/>
          <w:bCs w:val="0"/>
          <w:color w:val="263366"/>
          <w:sz w:val="18"/>
        </w:rPr>
        <w:t xml:space="preserve">viation </w:t>
      </w:r>
      <w:r w:rsidR="001C6191">
        <w:rPr>
          <w:b w:val="0"/>
          <w:bCs w:val="0"/>
          <w:color w:val="263366"/>
          <w:sz w:val="18"/>
        </w:rPr>
        <w:t>industry</w:t>
      </w:r>
      <w:r w:rsidR="00826BEB">
        <w:rPr>
          <w:b w:val="0"/>
          <w:bCs w:val="0"/>
          <w:color w:val="263366"/>
          <w:sz w:val="18"/>
        </w:rPr>
        <w:t xml:space="preserve"> and </w:t>
      </w:r>
      <w:r w:rsidR="00DD397E">
        <w:rPr>
          <w:b w:val="0"/>
          <w:bCs w:val="0"/>
          <w:color w:val="263366"/>
          <w:sz w:val="18"/>
        </w:rPr>
        <w:t xml:space="preserve">we believe that </w:t>
      </w:r>
      <w:r w:rsidR="003E1F1D">
        <w:rPr>
          <w:b w:val="0"/>
          <w:bCs w:val="0"/>
          <w:color w:val="263366"/>
          <w:sz w:val="18"/>
        </w:rPr>
        <w:t xml:space="preserve">those organisations that </w:t>
      </w:r>
      <w:r w:rsidR="00D05F27">
        <w:rPr>
          <w:b w:val="0"/>
          <w:bCs w:val="0"/>
          <w:color w:val="263366"/>
          <w:sz w:val="18"/>
        </w:rPr>
        <w:t>i</w:t>
      </w:r>
      <w:r w:rsidR="00E314E1">
        <w:rPr>
          <w:b w:val="0"/>
          <w:bCs w:val="0"/>
          <w:color w:val="263366"/>
          <w:sz w:val="18"/>
        </w:rPr>
        <w:t>nnova</w:t>
      </w:r>
      <w:r w:rsidR="003E1F1D">
        <w:rPr>
          <w:b w:val="0"/>
          <w:bCs w:val="0"/>
          <w:color w:val="263366"/>
          <w:sz w:val="18"/>
        </w:rPr>
        <w:t>te quickly</w:t>
      </w:r>
      <w:r w:rsidR="00E314E1">
        <w:rPr>
          <w:b w:val="0"/>
          <w:bCs w:val="0"/>
          <w:color w:val="263366"/>
          <w:sz w:val="18"/>
        </w:rPr>
        <w:t xml:space="preserve"> will</w:t>
      </w:r>
      <w:r w:rsidR="00D05F27">
        <w:rPr>
          <w:b w:val="0"/>
          <w:bCs w:val="0"/>
          <w:color w:val="263366"/>
          <w:sz w:val="18"/>
        </w:rPr>
        <w:t xml:space="preserve"> reshape</w:t>
      </w:r>
      <w:r w:rsidR="00E314E1">
        <w:rPr>
          <w:b w:val="0"/>
          <w:bCs w:val="0"/>
          <w:color w:val="263366"/>
          <w:sz w:val="18"/>
        </w:rPr>
        <w:t xml:space="preserve"> </w:t>
      </w:r>
      <w:r w:rsidR="00327342">
        <w:rPr>
          <w:b w:val="0"/>
          <w:bCs w:val="0"/>
          <w:color w:val="263366"/>
          <w:sz w:val="18"/>
        </w:rPr>
        <w:t>it</w:t>
      </w:r>
      <w:r w:rsidR="00E314E1">
        <w:rPr>
          <w:b w:val="0"/>
          <w:bCs w:val="0"/>
          <w:color w:val="263366"/>
          <w:sz w:val="18"/>
        </w:rPr>
        <w:t xml:space="preserve"> to meet the needs </w:t>
      </w:r>
      <w:r w:rsidR="00BB1703">
        <w:rPr>
          <w:b w:val="0"/>
          <w:bCs w:val="0"/>
          <w:color w:val="263366"/>
          <w:sz w:val="18"/>
        </w:rPr>
        <w:t>of the next generation even more sustainably than before</w:t>
      </w:r>
      <w:r w:rsidR="009B090B">
        <w:rPr>
          <w:b w:val="0"/>
          <w:bCs w:val="0"/>
          <w:color w:val="263366"/>
          <w:sz w:val="18"/>
        </w:rPr>
        <w:t xml:space="preserve">.  </w:t>
      </w:r>
      <w:r w:rsidR="003E1F1D">
        <w:rPr>
          <w:b w:val="0"/>
          <w:bCs w:val="0"/>
          <w:color w:val="263366"/>
          <w:sz w:val="18"/>
        </w:rPr>
        <w:t>To have a platform like Yocov</w:t>
      </w:r>
      <w:r w:rsidR="00AE2043">
        <w:rPr>
          <w:b w:val="0"/>
          <w:bCs w:val="0"/>
          <w:color w:val="263366"/>
          <w:sz w:val="18"/>
        </w:rPr>
        <w:t xml:space="preserve">a that can bring people </w:t>
      </w:r>
      <w:r w:rsidR="006434A5">
        <w:rPr>
          <w:b w:val="0"/>
          <w:bCs w:val="0"/>
          <w:color w:val="263366"/>
          <w:sz w:val="18"/>
        </w:rPr>
        <w:t xml:space="preserve">and organisations </w:t>
      </w:r>
      <w:r w:rsidR="00AE2043">
        <w:rPr>
          <w:b w:val="0"/>
          <w:bCs w:val="0"/>
          <w:color w:val="263366"/>
          <w:sz w:val="18"/>
        </w:rPr>
        <w:t>together in</w:t>
      </w:r>
      <w:r w:rsidR="00BF6802">
        <w:rPr>
          <w:b w:val="0"/>
          <w:bCs w:val="0"/>
          <w:color w:val="263366"/>
          <w:sz w:val="18"/>
        </w:rPr>
        <w:t xml:space="preserve"> </w:t>
      </w:r>
      <w:r w:rsidR="00AE2043">
        <w:rPr>
          <w:b w:val="0"/>
          <w:bCs w:val="0"/>
          <w:color w:val="263366"/>
          <w:sz w:val="18"/>
        </w:rPr>
        <w:t xml:space="preserve">a collaborative ecosystem is </w:t>
      </w:r>
      <w:r w:rsidR="00E6345B">
        <w:rPr>
          <w:b w:val="0"/>
          <w:bCs w:val="0"/>
          <w:color w:val="263366"/>
          <w:sz w:val="18"/>
        </w:rPr>
        <w:t>brilliant</w:t>
      </w:r>
      <w:r w:rsidR="00AE2043">
        <w:rPr>
          <w:b w:val="0"/>
          <w:bCs w:val="0"/>
          <w:color w:val="263366"/>
          <w:sz w:val="18"/>
        </w:rPr>
        <w:t xml:space="preserve"> and </w:t>
      </w:r>
      <w:r w:rsidR="006434A5">
        <w:rPr>
          <w:b w:val="0"/>
          <w:bCs w:val="0"/>
          <w:color w:val="263366"/>
          <w:sz w:val="18"/>
        </w:rPr>
        <w:t>can only help facilitate that journey.”</w:t>
      </w:r>
    </w:p>
    <w:p w14:paraId="16F2D210" w14:textId="28C140DD" w:rsidR="000C76FD" w:rsidRPr="00385E40" w:rsidRDefault="000C76FD" w:rsidP="00385E40">
      <w:pPr>
        <w:pStyle w:val="Subhead"/>
      </w:pPr>
      <w:r w:rsidRPr="00E74F46">
        <w:t>Yocova comment</w:t>
      </w:r>
      <w:r w:rsidR="00E00246">
        <w:rPr>
          <w:b w:val="0"/>
          <w:bCs w:val="0"/>
          <w:color w:val="263366"/>
          <w:sz w:val="18"/>
        </w:rPr>
        <w:t xml:space="preserve"> </w:t>
      </w:r>
    </w:p>
    <w:p w14:paraId="20582866" w14:textId="0310AA1A" w:rsidR="000C76FD" w:rsidRPr="0031015F" w:rsidRDefault="00E00246" w:rsidP="0031015F">
      <w:pPr>
        <w:pStyle w:val="BodyText"/>
      </w:pPr>
      <w:r>
        <w:t xml:space="preserve">“To have Project 4 Learning Lab on board </w:t>
      </w:r>
      <w:r w:rsidR="00385E40">
        <w:t xml:space="preserve">as a Yocova Partner </w:t>
      </w:r>
      <w:r>
        <w:t xml:space="preserve">is fantastic. As a company focused on accelerating learning and collaboration, we’re delighted they’ve joined the platform. As our industry looks to drive efficiencies and innovate, we hope that having an organisation such as P4L </w:t>
      </w:r>
      <w:r w:rsidR="00385E40">
        <w:t>now directly</w:t>
      </w:r>
      <w:r>
        <w:t xml:space="preserve"> connected to businesses and professionals across </w:t>
      </w:r>
      <w:r w:rsidR="00385E40">
        <w:t>aviation</w:t>
      </w:r>
      <w:r w:rsidR="007C0E66">
        <w:t>,</w:t>
      </w:r>
      <w:r w:rsidR="00385E40">
        <w:t xml:space="preserve"> will bring numerous benefits across the industry.”</w:t>
      </w:r>
    </w:p>
    <w:p w14:paraId="1FB01019" w14:textId="77777777" w:rsidR="008349ED" w:rsidRDefault="008349ED">
      <w:pPr>
        <w:widowControl w:val="0"/>
        <w:autoSpaceDE w:val="0"/>
        <w:autoSpaceDN w:val="0"/>
        <w:rPr>
          <w:rFonts w:ascii="Montserrat" w:eastAsia="Montserrat" w:hAnsi="Montserrat" w:cs="Montserrat"/>
          <w:b/>
          <w:bCs/>
          <w:color w:val="0070C0"/>
          <w:sz w:val="20"/>
          <w:szCs w:val="20"/>
          <w:lang w:val="en-GB" w:eastAsia="en-US"/>
        </w:rPr>
      </w:pPr>
      <w:r>
        <w:br w:type="page"/>
      </w:r>
    </w:p>
    <w:p w14:paraId="7C7169CE" w14:textId="48E1F63B" w:rsidR="000C76FD" w:rsidRPr="00EE072C" w:rsidRDefault="000C76FD" w:rsidP="000C76FD">
      <w:pPr>
        <w:pStyle w:val="Subhead"/>
      </w:pPr>
      <w:r w:rsidRPr="00EE072C">
        <w:lastRenderedPageBreak/>
        <w:t>About Yocova</w:t>
      </w:r>
    </w:p>
    <w:p w14:paraId="25F4F44E" w14:textId="77777777" w:rsidR="000C76FD" w:rsidRDefault="000C76FD" w:rsidP="000C76FD">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3B984593" w14:textId="5D42D53A" w:rsidR="000C76FD" w:rsidRDefault="000C76FD" w:rsidP="0031015F">
      <w:pPr>
        <w:pStyle w:val="BodyText"/>
      </w:pPr>
      <w:r w:rsidRPr="00EA1001">
        <w:t xml:space="preserve">It’s an end-to-end platform for innovation: digital infrastructure and services to facilitate the exchange of ideas, data, and apps in aviation. </w:t>
      </w:r>
    </w:p>
    <w:p w14:paraId="5BB1FF47" w14:textId="77777777" w:rsidR="000C76FD" w:rsidRPr="00507921" w:rsidRDefault="000C76FD" w:rsidP="000C76FD">
      <w:pPr>
        <w:pStyle w:val="BodyText"/>
      </w:pPr>
      <w:r w:rsidRPr="006D53B4">
        <w:t>The platform is structured around the pillars of Community, Data Rooms, Marketplace, and Enterprise engagement:</w:t>
      </w:r>
    </w:p>
    <w:p w14:paraId="569B2FB1" w14:textId="77777777" w:rsidR="000C76FD" w:rsidRPr="00EA1001" w:rsidRDefault="000C76FD" w:rsidP="000C76FD">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1A817E88" w14:textId="77777777" w:rsidR="000C76FD" w:rsidRPr="00EA1001" w:rsidRDefault="000C76FD" w:rsidP="000C76FD">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74DFEA17" w14:textId="77777777" w:rsidR="000C76FD" w:rsidRDefault="000C76FD" w:rsidP="000C76FD">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4D246785" w14:textId="77777777" w:rsidR="000C76FD" w:rsidRPr="00EA1001" w:rsidRDefault="000C76FD" w:rsidP="000C76FD">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08A43A34" w14:textId="77777777" w:rsidR="000C76FD" w:rsidRPr="00EA1001" w:rsidRDefault="000C76FD" w:rsidP="000C76FD">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1F598B0C" w14:textId="77777777" w:rsidR="000C76FD" w:rsidRDefault="000C76FD" w:rsidP="000C76FD">
      <w:pPr>
        <w:pStyle w:val="BodyText"/>
      </w:pPr>
      <w:r w:rsidRPr="00EA1001">
        <w:t xml:space="preserve">Yocova continues to pursue its growth strategy at pace with over </w:t>
      </w:r>
      <w:r>
        <w:t>6</w:t>
      </w:r>
      <w:r w:rsidRPr="00EA1001">
        <w:t>,000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49382101" w14:textId="7319D324" w:rsidR="000C76FD" w:rsidRPr="00E74F46" w:rsidRDefault="000C76FD" w:rsidP="000C76FD">
      <w:pPr>
        <w:pStyle w:val="Subhead"/>
      </w:pPr>
      <w:r w:rsidRPr="00E74F46">
        <w:t>About P</w:t>
      </w:r>
      <w:r>
        <w:t>roject 4 Learning Lab</w:t>
      </w:r>
    </w:p>
    <w:p w14:paraId="71AF85D0" w14:textId="40C5FA99" w:rsidR="0031015F" w:rsidRDefault="000C76FD" w:rsidP="0031015F">
      <w:pPr>
        <w:pStyle w:val="Subhead"/>
        <w:rPr>
          <w:b w:val="0"/>
          <w:bCs w:val="0"/>
          <w:color w:val="263366"/>
          <w:sz w:val="18"/>
        </w:rPr>
      </w:pPr>
      <w:r w:rsidRPr="00E74F46">
        <w:rPr>
          <w:color w:val="263366"/>
          <w:sz w:val="18"/>
        </w:rPr>
        <w:t>P</w:t>
      </w:r>
      <w:r w:rsidR="00385E40">
        <w:rPr>
          <w:color w:val="263366"/>
          <w:sz w:val="18"/>
        </w:rPr>
        <w:t>roject 4 Learning Lab</w:t>
      </w:r>
      <w:r w:rsidRPr="00E74F46">
        <w:rPr>
          <w:b w:val="0"/>
          <w:bCs w:val="0"/>
          <w:color w:val="263366"/>
          <w:sz w:val="18"/>
        </w:rPr>
        <w:t xml:space="preserve"> is a </w:t>
      </w:r>
      <w:r w:rsidR="00385E40">
        <w:rPr>
          <w:b w:val="0"/>
          <w:bCs w:val="0"/>
          <w:color w:val="263366"/>
          <w:sz w:val="18"/>
        </w:rPr>
        <w:t>consultancy service based in the UK. Their focus is on accelerating learning in business to drive efficiencies and innovation and enable leaders to deliver outstanding performance</w:t>
      </w:r>
      <w:r w:rsidR="0031015F">
        <w:rPr>
          <w:b w:val="0"/>
          <w:bCs w:val="0"/>
          <w:color w:val="263366"/>
          <w:sz w:val="18"/>
        </w:rPr>
        <w:t xml:space="preserve"> through their teams</w:t>
      </w:r>
      <w:r w:rsidR="00D36668">
        <w:rPr>
          <w:b w:val="0"/>
          <w:bCs w:val="0"/>
          <w:color w:val="263366"/>
          <w:sz w:val="18"/>
        </w:rPr>
        <w:t>.</w:t>
      </w:r>
      <w:r w:rsidR="0031015F">
        <w:rPr>
          <w:b w:val="0"/>
          <w:bCs w:val="0"/>
          <w:color w:val="263366"/>
          <w:sz w:val="18"/>
        </w:rPr>
        <w:t xml:space="preserve"> The P4L team has extensive experience of leading people and complex projects in knowledge, manufacturing and transactional environments within leading organisa</w:t>
      </w:r>
      <w:r w:rsidR="00DE579E">
        <w:rPr>
          <w:b w:val="0"/>
          <w:bCs w:val="0"/>
          <w:color w:val="263366"/>
          <w:sz w:val="18"/>
        </w:rPr>
        <w:t>tio</w:t>
      </w:r>
      <w:r w:rsidR="0031015F">
        <w:rPr>
          <w:b w:val="0"/>
          <w:bCs w:val="0"/>
          <w:color w:val="263366"/>
          <w:sz w:val="18"/>
        </w:rPr>
        <w:t>ns.</w:t>
      </w:r>
    </w:p>
    <w:p w14:paraId="12D315AD" w14:textId="41F2FF00" w:rsidR="000C76FD" w:rsidRPr="0031015F" w:rsidRDefault="000C76FD" w:rsidP="0031015F">
      <w:pPr>
        <w:pStyle w:val="Subhead"/>
        <w:rPr>
          <w:b w:val="0"/>
          <w:bCs w:val="0"/>
          <w:color w:val="263366"/>
          <w:sz w:val="18"/>
        </w:rPr>
      </w:pPr>
      <w:r w:rsidRPr="00EE072C">
        <w:t xml:space="preserve">Yocova </w:t>
      </w:r>
      <w:r w:rsidR="007C0E66">
        <w:t>c</w:t>
      </w:r>
      <w:r w:rsidRPr="00EE072C">
        <w:t>ontact details</w:t>
      </w:r>
    </w:p>
    <w:p w14:paraId="46F33689" w14:textId="704572C9" w:rsidR="000C76FD" w:rsidRPr="00EA1001" w:rsidRDefault="000C76FD" w:rsidP="000C76FD">
      <w:pPr>
        <w:pStyle w:val="BodyText"/>
      </w:pPr>
      <w:r w:rsidRPr="00EA1001">
        <w:t>To find out about Yocova membership, join conversations, groups, collaborate, and access the latest aviation insights and digital solutions, email </w:t>
      </w:r>
      <w:hyperlink r:id="rId8" w:history="1">
        <w:r w:rsidRPr="008349ED">
          <w:rPr>
            <w:rStyle w:val="Hyperlink"/>
          </w:rPr>
          <w:t>members@yocova.com</w:t>
        </w:r>
      </w:hyperlink>
    </w:p>
    <w:p w14:paraId="7B7FF172" w14:textId="4A1AD8B5" w:rsidR="000C76FD" w:rsidRPr="00EA1001" w:rsidRDefault="000C76FD" w:rsidP="000C76FD">
      <w:pPr>
        <w:pStyle w:val="BodyText"/>
        <w:rPr>
          <w:b/>
          <w:bCs/>
        </w:rPr>
      </w:pPr>
      <w:r w:rsidRPr="00EA1001">
        <w:rPr>
          <w:b/>
          <w:bCs/>
        </w:rPr>
        <w:t>For press enquiries, contact Stephen Spillett</w:t>
      </w:r>
      <w:r w:rsidRPr="00EA1001">
        <w:rPr>
          <w:b/>
          <w:bCs/>
        </w:rPr>
        <w:br/>
      </w:r>
      <w:r w:rsidRPr="00EA1001">
        <w:t xml:space="preserve">Email: </w:t>
      </w:r>
      <w:hyperlink r:id="rId9" w:history="1">
        <w:r w:rsidRPr="008349ED">
          <w:rPr>
            <w:rStyle w:val="Hyperlink"/>
          </w:rPr>
          <w:t>stephen.spillett@yocova.com</w:t>
        </w:r>
      </w:hyperlink>
    </w:p>
    <w:p w14:paraId="0A8503BF" w14:textId="77777777" w:rsidR="000C76FD" w:rsidRDefault="000C76FD" w:rsidP="009B5D55">
      <w:pPr>
        <w:pStyle w:val="BodyText"/>
      </w:pPr>
    </w:p>
    <w:sectPr w:rsidR="000C76FD" w:rsidSect="00EA1001">
      <w:headerReference w:type="default" r:id="rId10"/>
      <w:footerReference w:type="default" r:id="rId11"/>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7BE58" w14:textId="77777777" w:rsidR="000D7AEC" w:rsidRDefault="000D7AEC">
      <w:r>
        <w:separator/>
      </w:r>
    </w:p>
  </w:endnote>
  <w:endnote w:type="continuationSeparator" w:id="0">
    <w:p w14:paraId="5272F0AB" w14:textId="77777777" w:rsidR="000D7AEC" w:rsidRDefault="000D7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20B0604020202020204"/>
    <w:charset w:val="4D"/>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2D672" w14:textId="77777777" w:rsidR="000D7AEC" w:rsidRDefault="000D7AEC">
      <w:r>
        <w:separator/>
      </w:r>
    </w:p>
  </w:footnote>
  <w:footnote w:type="continuationSeparator" w:id="0">
    <w:p w14:paraId="2F19E1C0" w14:textId="77777777" w:rsidR="000D7AEC" w:rsidRDefault="000D7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37B37"/>
    <w:rsid w:val="00053430"/>
    <w:rsid w:val="0006654F"/>
    <w:rsid w:val="00083F26"/>
    <w:rsid w:val="000952D8"/>
    <w:rsid w:val="000A7F5D"/>
    <w:rsid w:val="000C76FD"/>
    <w:rsid w:val="000D7AEC"/>
    <w:rsid w:val="000E59A6"/>
    <w:rsid w:val="000F08CD"/>
    <w:rsid w:val="0011358F"/>
    <w:rsid w:val="0015109C"/>
    <w:rsid w:val="001751A4"/>
    <w:rsid w:val="001929A3"/>
    <w:rsid w:val="001B3319"/>
    <w:rsid w:val="001C6191"/>
    <w:rsid w:val="002153CB"/>
    <w:rsid w:val="002326A4"/>
    <w:rsid w:val="00233C80"/>
    <w:rsid w:val="00235F5D"/>
    <w:rsid w:val="00250B79"/>
    <w:rsid w:val="00264E2A"/>
    <w:rsid w:val="00267665"/>
    <w:rsid w:val="00287308"/>
    <w:rsid w:val="0029382F"/>
    <w:rsid w:val="002969EF"/>
    <w:rsid w:val="0031015F"/>
    <w:rsid w:val="00327342"/>
    <w:rsid w:val="00352897"/>
    <w:rsid w:val="00352996"/>
    <w:rsid w:val="00385E40"/>
    <w:rsid w:val="003B48A2"/>
    <w:rsid w:val="003E1F1D"/>
    <w:rsid w:val="003F5F53"/>
    <w:rsid w:val="004140F4"/>
    <w:rsid w:val="00420E69"/>
    <w:rsid w:val="00452B4B"/>
    <w:rsid w:val="0048546E"/>
    <w:rsid w:val="004C32C4"/>
    <w:rsid w:val="00507921"/>
    <w:rsid w:val="00543A5C"/>
    <w:rsid w:val="005567EF"/>
    <w:rsid w:val="00563675"/>
    <w:rsid w:val="005822DF"/>
    <w:rsid w:val="005B2CFC"/>
    <w:rsid w:val="005B76DE"/>
    <w:rsid w:val="00607EF5"/>
    <w:rsid w:val="006434A5"/>
    <w:rsid w:val="006919F1"/>
    <w:rsid w:val="006D53B4"/>
    <w:rsid w:val="006F5027"/>
    <w:rsid w:val="006F5089"/>
    <w:rsid w:val="00720D17"/>
    <w:rsid w:val="007C0E66"/>
    <w:rsid w:val="00812405"/>
    <w:rsid w:val="00826BEB"/>
    <w:rsid w:val="008349ED"/>
    <w:rsid w:val="0085471E"/>
    <w:rsid w:val="0088032B"/>
    <w:rsid w:val="008817DB"/>
    <w:rsid w:val="00882F55"/>
    <w:rsid w:val="008F28B9"/>
    <w:rsid w:val="008F30BA"/>
    <w:rsid w:val="008F6738"/>
    <w:rsid w:val="00903A3F"/>
    <w:rsid w:val="009162C9"/>
    <w:rsid w:val="009450C5"/>
    <w:rsid w:val="00951675"/>
    <w:rsid w:val="00954F9A"/>
    <w:rsid w:val="009B090B"/>
    <w:rsid w:val="009B5D55"/>
    <w:rsid w:val="009E1B50"/>
    <w:rsid w:val="009F377F"/>
    <w:rsid w:val="00A14105"/>
    <w:rsid w:val="00A52FD8"/>
    <w:rsid w:val="00AE2043"/>
    <w:rsid w:val="00AE234B"/>
    <w:rsid w:val="00AE27FA"/>
    <w:rsid w:val="00AF6DA6"/>
    <w:rsid w:val="00B333E4"/>
    <w:rsid w:val="00B33DC2"/>
    <w:rsid w:val="00B727EE"/>
    <w:rsid w:val="00B91791"/>
    <w:rsid w:val="00BB1703"/>
    <w:rsid w:val="00BC7AFE"/>
    <w:rsid w:val="00BF6802"/>
    <w:rsid w:val="00BF6803"/>
    <w:rsid w:val="00BF6E49"/>
    <w:rsid w:val="00C376C9"/>
    <w:rsid w:val="00C429A2"/>
    <w:rsid w:val="00CE2ED3"/>
    <w:rsid w:val="00D05F27"/>
    <w:rsid w:val="00D133E2"/>
    <w:rsid w:val="00D34AE5"/>
    <w:rsid w:val="00D36668"/>
    <w:rsid w:val="00D96B5D"/>
    <w:rsid w:val="00DA4156"/>
    <w:rsid w:val="00DB0D47"/>
    <w:rsid w:val="00DC4977"/>
    <w:rsid w:val="00DD1874"/>
    <w:rsid w:val="00DD397E"/>
    <w:rsid w:val="00DE579E"/>
    <w:rsid w:val="00E00246"/>
    <w:rsid w:val="00E314E1"/>
    <w:rsid w:val="00E50F79"/>
    <w:rsid w:val="00E6345B"/>
    <w:rsid w:val="00E66BE4"/>
    <w:rsid w:val="00E70FC8"/>
    <w:rsid w:val="00E74F46"/>
    <w:rsid w:val="00EA1001"/>
    <w:rsid w:val="00EA489B"/>
    <w:rsid w:val="00EE072C"/>
    <w:rsid w:val="00F11159"/>
    <w:rsid w:val="00F54AC3"/>
    <w:rsid w:val="00F62BF9"/>
    <w:rsid w:val="00FA676A"/>
    <w:rsid w:val="00FD3EEE"/>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8A2"/>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3B48A2"/>
  </w:style>
  <w:style w:type="character" w:styleId="FollowedHyperlink">
    <w:name w:val="FollowedHyperlink"/>
    <w:basedOn w:val="DefaultParagraphFont"/>
    <w:uiPriority w:val="99"/>
    <w:semiHidden/>
    <w:unhideWhenUsed/>
    <w:rsid w:val="00D133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672490932">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691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mbers@yocov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mbers@yocova.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701</Words>
  <Characters>4000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3</cp:revision>
  <dcterms:created xsi:type="dcterms:W3CDTF">2023-05-22T12:30:00Z</dcterms:created>
  <dcterms:modified xsi:type="dcterms:W3CDTF">2023-05-23T16:03:00Z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